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F71" w:rsidRPr="009E3CAA" w:rsidRDefault="00DF56DA" w:rsidP="00243BAF">
      <w:pPr>
        <w:spacing w:after="0" w:line="240" w:lineRule="auto"/>
        <w:rPr>
          <w:rFonts w:ascii="Times New Roman" w:hAnsi="Times New Roman" w:cs="Times New Roman"/>
          <w:sz w:val="24"/>
          <w:szCs w:val="24"/>
        </w:rPr>
      </w:pPr>
      <w:r w:rsidRPr="009E3CAA">
        <w:rPr>
          <w:rFonts w:ascii="Times New Roman" w:hAnsi="Times New Roman" w:cs="Times New Roman"/>
          <w:noProof/>
          <w:sz w:val="24"/>
          <w:szCs w:val="24"/>
        </w:rPr>
        <w:drawing>
          <wp:anchor distT="0" distB="0" distL="114300" distR="114300" simplePos="0" relativeHeight="251658240" behindDoc="0" locked="0" layoutInCell="1" allowOverlap="1" wp14:anchorId="46D36767" wp14:editId="3732BDA0">
            <wp:simplePos x="0" y="0"/>
            <wp:positionH relativeFrom="column">
              <wp:posOffset>1991850</wp:posOffset>
            </wp:positionH>
            <wp:positionV relativeFrom="paragraph">
              <wp:posOffset>0</wp:posOffset>
            </wp:positionV>
            <wp:extent cx="2040150" cy="5832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40150" cy="583200"/>
                    </a:xfrm>
                    <a:prstGeom prst="rect">
                      <a:avLst/>
                    </a:prstGeom>
                    <a:noFill/>
                    <a:ln w="9525">
                      <a:noFill/>
                      <a:miter lim="800000"/>
                      <a:headEnd/>
                      <a:tailEnd/>
                    </a:ln>
                  </pic:spPr>
                </pic:pic>
              </a:graphicData>
            </a:graphic>
          </wp:anchor>
        </w:drawing>
      </w:r>
    </w:p>
    <w:p w:rsidR="001131A1" w:rsidRDefault="001131A1" w:rsidP="00243BAF">
      <w:pPr>
        <w:spacing w:after="0" w:line="240" w:lineRule="auto"/>
        <w:jc w:val="center"/>
        <w:rPr>
          <w:rFonts w:ascii="Times New Roman" w:hAnsi="Times New Roman" w:cs="Times New Roman"/>
          <w:sz w:val="24"/>
          <w:szCs w:val="24"/>
        </w:rPr>
      </w:pPr>
    </w:p>
    <w:p w:rsidR="001131A1" w:rsidRDefault="001131A1" w:rsidP="00243BAF">
      <w:pPr>
        <w:spacing w:after="0" w:line="240" w:lineRule="auto"/>
        <w:jc w:val="center"/>
        <w:rPr>
          <w:rFonts w:ascii="Times New Roman" w:hAnsi="Times New Roman" w:cs="Times New Roman"/>
          <w:sz w:val="24"/>
          <w:szCs w:val="24"/>
        </w:rPr>
      </w:pPr>
    </w:p>
    <w:p w:rsidR="00243BAF" w:rsidRDefault="00243BAF" w:rsidP="00243BAF">
      <w:pPr>
        <w:spacing w:after="0" w:line="240" w:lineRule="auto"/>
        <w:jc w:val="center"/>
        <w:rPr>
          <w:rFonts w:ascii="Times New Roman" w:hAnsi="Times New Roman" w:cs="Times New Roman"/>
          <w:sz w:val="24"/>
          <w:szCs w:val="24"/>
        </w:rPr>
      </w:pPr>
    </w:p>
    <w:p w:rsidR="00530E68" w:rsidRDefault="00530E68" w:rsidP="00243BAF">
      <w:pPr>
        <w:spacing w:after="0" w:line="240" w:lineRule="auto"/>
        <w:jc w:val="center"/>
        <w:rPr>
          <w:rFonts w:ascii="Times New Roman" w:hAnsi="Times New Roman" w:cs="Times New Roman"/>
          <w:sz w:val="24"/>
          <w:szCs w:val="24"/>
        </w:rPr>
      </w:pPr>
      <w:r w:rsidRPr="009E3CAA">
        <w:rPr>
          <w:rFonts w:ascii="Times New Roman" w:hAnsi="Times New Roman" w:cs="Times New Roman"/>
          <w:sz w:val="24"/>
          <w:szCs w:val="24"/>
        </w:rPr>
        <w:t xml:space="preserve">Detailed Response to Review Board Suggestions: </w:t>
      </w:r>
    </w:p>
    <w:p w:rsidR="003A1C78" w:rsidRDefault="003A1C78" w:rsidP="00243BAF">
      <w:pPr>
        <w:spacing w:after="0" w:line="240" w:lineRule="auto"/>
        <w:jc w:val="center"/>
        <w:rPr>
          <w:rFonts w:ascii="Times New Roman" w:hAnsi="Times New Roman" w:cs="Times New Roman"/>
          <w:sz w:val="24"/>
          <w:szCs w:val="24"/>
        </w:rPr>
      </w:pPr>
    </w:p>
    <w:p w:rsidR="00243BAF" w:rsidRPr="00243BAF" w:rsidRDefault="00243BAF" w:rsidP="00243BAF">
      <w:pPr>
        <w:spacing w:after="0" w:line="240" w:lineRule="auto"/>
        <w:rPr>
          <w:rFonts w:ascii="Times New Roman" w:hAnsi="Times New Roman" w:cs="Times New Roman"/>
          <w:color w:val="4F6228" w:themeColor="accent3" w:themeShade="80"/>
          <w:sz w:val="24"/>
          <w:szCs w:val="24"/>
        </w:rPr>
      </w:pPr>
      <w:r w:rsidRPr="00243BAF">
        <w:rPr>
          <w:rFonts w:ascii="Times New Roman" w:hAnsi="Times New Roman" w:cs="Times New Roman"/>
          <w:color w:val="4F6228" w:themeColor="accent3" w:themeShade="80"/>
          <w:sz w:val="24"/>
          <w:szCs w:val="24"/>
        </w:rPr>
        <w:t>I wish to express gratitude to the editor and the reviewers for pro</w:t>
      </w:r>
      <w:r w:rsidR="00070B1F">
        <w:rPr>
          <w:rFonts w:ascii="Times New Roman" w:hAnsi="Times New Roman" w:cs="Times New Roman"/>
          <w:color w:val="4F6228" w:themeColor="accent3" w:themeShade="80"/>
          <w:sz w:val="24"/>
          <w:szCs w:val="24"/>
        </w:rPr>
        <w:t>viding</w:t>
      </w:r>
      <w:r w:rsidRPr="00243BAF">
        <w:rPr>
          <w:rFonts w:ascii="Times New Roman" w:hAnsi="Times New Roman" w:cs="Times New Roman"/>
          <w:color w:val="4F6228" w:themeColor="accent3" w:themeShade="80"/>
          <w:sz w:val="24"/>
          <w:szCs w:val="24"/>
        </w:rPr>
        <w:t xml:space="preserve"> suggestions that steered this article toward higher quality.  Thank you.</w:t>
      </w:r>
      <w:r>
        <w:rPr>
          <w:rFonts w:ascii="Times New Roman" w:hAnsi="Times New Roman" w:cs="Times New Roman"/>
          <w:color w:val="4F6228" w:themeColor="accent3" w:themeShade="80"/>
          <w:sz w:val="24"/>
          <w:szCs w:val="24"/>
        </w:rPr>
        <w:t xml:space="preserve">  Please see my responses below in green.</w:t>
      </w:r>
    </w:p>
    <w:p w:rsidR="00243BAF" w:rsidRDefault="00243BAF" w:rsidP="00243BAF">
      <w:pPr>
        <w:spacing w:after="0" w:line="240" w:lineRule="auto"/>
        <w:jc w:val="center"/>
        <w:rPr>
          <w:rFonts w:ascii="Times New Roman" w:hAnsi="Times New Roman" w:cs="Times New Roman"/>
          <w:sz w:val="24"/>
          <w:szCs w:val="24"/>
        </w:rPr>
      </w:pPr>
    </w:p>
    <w:p w:rsidR="00243BAF" w:rsidRDefault="00243BAF" w:rsidP="00243BAF">
      <w:pPr>
        <w:spacing w:after="0" w:line="240" w:lineRule="auto"/>
        <w:rPr>
          <w:rFonts w:ascii="Times New Roman" w:hAnsi="Times New Roman" w:cs="Times New Roman"/>
          <w:sz w:val="24"/>
          <w:szCs w:val="24"/>
        </w:rPr>
      </w:pPr>
      <w:r>
        <w:rPr>
          <w:rFonts w:ascii="Times New Roman" w:hAnsi="Times New Roman" w:cs="Times New Roman"/>
          <w:sz w:val="24"/>
          <w:szCs w:val="24"/>
        </w:rPr>
        <w:t>Reviewer A:</w:t>
      </w:r>
    </w:p>
    <w:p w:rsidR="00243BAF" w:rsidRDefault="00243BAF" w:rsidP="00243BAF">
      <w:pPr>
        <w:autoSpaceDE w:val="0"/>
        <w:autoSpaceDN w:val="0"/>
        <w:adjustRightInd w:val="0"/>
        <w:spacing w:after="0" w:line="240" w:lineRule="auto"/>
        <w:rPr>
          <w:rFonts w:ascii="Times New Roman" w:eastAsia="Times New Roman" w:hAnsi="Times New Roman" w:cs="Times New Roman"/>
          <w:kern w:val="28"/>
          <w:sz w:val="24"/>
          <w:szCs w:val="24"/>
        </w:rPr>
      </w:pPr>
    </w:p>
    <w:p w:rsidR="002368DC" w:rsidRDefault="00243BAF" w:rsidP="00243BAF">
      <w:pPr>
        <w:autoSpaceDE w:val="0"/>
        <w:autoSpaceDN w:val="0"/>
        <w:adjustRightInd w:val="0"/>
        <w:spacing w:after="0" w:line="240" w:lineRule="auto"/>
        <w:rPr>
          <w:rFonts w:ascii="Times New Roman" w:eastAsia="Times New Roman" w:hAnsi="Times New Roman" w:cs="Times New Roman"/>
          <w:kern w:val="28"/>
          <w:sz w:val="24"/>
          <w:szCs w:val="24"/>
        </w:rPr>
      </w:pPr>
      <w:r w:rsidRPr="00243BAF">
        <w:rPr>
          <w:rFonts w:ascii="Times New Roman" w:eastAsia="Times New Roman" w:hAnsi="Times New Roman" w:cs="Times New Roman"/>
          <w:kern w:val="28"/>
          <w:sz w:val="24"/>
          <w:szCs w:val="24"/>
        </w:rPr>
        <w:t>I found this revision to be much better and to the point. I must confess that I have always viewed MI as compatible with strengths-based practice so in my mind this isn’t necessarily a revelation</w:t>
      </w:r>
      <w:r w:rsidR="002368DC">
        <w:rPr>
          <w:rFonts w:ascii="Times New Roman" w:eastAsia="Times New Roman" w:hAnsi="Times New Roman" w:cs="Times New Roman"/>
          <w:kern w:val="28"/>
          <w:sz w:val="24"/>
          <w:szCs w:val="24"/>
        </w:rPr>
        <w:t>.</w:t>
      </w:r>
      <w:r w:rsidRPr="00243BAF">
        <w:rPr>
          <w:rFonts w:ascii="Times New Roman" w:eastAsia="Times New Roman" w:hAnsi="Times New Roman" w:cs="Times New Roman"/>
          <w:kern w:val="28"/>
          <w:sz w:val="24"/>
          <w:szCs w:val="24"/>
        </w:rPr>
        <w:t xml:space="preserve"> </w:t>
      </w:r>
    </w:p>
    <w:p w:rsidR="00243BAF" w:rsidRPr="002368DC" w:rsidRDefault="00243BAF" w:rsidP="00243BAF">
      <w:pPr>
        <w:autoSpaceDE w:val="0"/>
        <w:autoSpaceDN w:val="0"/>
        <w:adjustRightInd w:val="0"/>
        <w:spacing w:after="0" w:line="240" w:lineRule="auto"/>
        <w:rPr>
          <w:rFonts w:ascii="Times New Roman" w:eastAsia="Times New Roman" w:hAnsi="Times New Roman" w:cs="Times New Roman"/>
          <w:kern w:val="28"/>
          <w:sz w:val="24"/>
          <w:szCs w:val="24"/>
        </w:rPr>
      </w:pPr>
      <w:r w:rsidRPr="00243BAF">
        <w:rPr>
          <w:rFonts w:ascii="Times New Roman" w:eastAsia="Times New Roman" w:hAnsi="Times New Roman" w:cs="Times New Roman"/>
          <w:kern w:val="28"/>
          <w:sz w:val="24"/>
          <w:szCs w:val="24"/>
        </w:rPr>
        <w:t xml:space="preserve"> Using the principles and going through it point by point was a good idea. </w:t>
      </w:r>
      <w:r w:rsidR="002368DC">
        <w:rPr>
          <w:rFonts w:ascii="Times New Roman" w:eastAsia="Times New Roman" w:hAnsi="Times New Roman" w:cs="Times New Roman"/>
          <w:color w:val="4F6228" w:themeColor="accent3" w:themeShade="80"/>
          <w:kern w:val="28"/>
          <w:sz w:val="24"/>
          <w:szCs w:val="24"/>
        </w:rPr>
        <w:t>Thank you!</w:t>
      </w:r>
    </w:p>
    <w:p w:rsidR="00243BAF" w:rsidRDefault="00243BAF" w:rsidP="00243BAF">
      <w:pPr>
        <w:autoSpaceDE w:val="0"/>
        <w:autoSpaceDN w:val="0"/>
        <w:adjustRightInd w:val="0"/>
        <w:spacing w:after="0" w:line="240" w:lineRule="auto"/>
        <w:rPr>
          <w:rFonts w:ascii="Times New Roman" w:eastAsia="Times New Roman" w:hAnsi="Times New Roman" w:cs="Times New Roman"/>
          <w:kern w:val="28"/>
          <w:sz w:val="24"/>
          <w:szCs w:val="24"/>
        </w:rPr>
      </w:pPr>
    </w:p>
    <w:p w:rsidR="00243BAF" w:rsidRPr="00243BAF" w:rsidRDefault="00243BAF" w:rsidP="00243BAF">
      <w:pPr>
        <w:autoSpaceDE w:val="0"/>
        <w:autoSpaceDN w:val="0"/>
        <w:adjustRightInd w:val="0"/>
        <w:spacing w:after="0" w:line="240" w:lineRule="auto"/>
        <w:rPr>
          <w:rFonts w:ascii="Times New Roman" w:eastAsia="Times New Roman" w:hAnsi="Times New Roman" w:cs="Times New Roman"/>
          <w:color w:val="4F6228" w:themeColor="accent3" w:themeShade="80"/>
          <w:kern w:val="28"/>
          <w:sz w:val="24"/>
          <w:szCs w:val="24"/>
        </w:rPr>
      </w:pPr>
      <w:r w:rsidRPr="00243BAF">
        <w:rPr>
          <w:rFonts w:ascii="Times New Roman" w:eastAsia="Times New Roman" w:hAnsi="Times New Roman" w:cs="Times New Roman"/>
          <w:kern w:val="28"/>
          <w:sz w:val="24"/>
          <w:szCs w:val="24"/>
        </w:rPr>
        <w:t>You can see above where I drew a line –personally I think this is where the article should stop – so in my opinion it can be tied up nice a</w:t>
      </w:r>
      <w:r>
        <w:rPr>
          <w:rFonts w:ascii="Times New Roman" w:eastAsia="Times New Roman" w:hAnsi="Times New Roman" w:cs="Times New Roman"/>
          <w:kern w:val="28"/>
          <w:sz w:val="24"/>
          <w:szCs w:val="24"/>
        </w:rPr>
        <w:t xml:space="preserve">nd neat here. </w:t>
      </w:r>
      <w:r w:rsidRPr="00243BAF">
        <w:rPr>
          <w:rFonts w:ascii="Times New Roman" w:eastAsia="Times New Roman" w:hAnsi="Times New Roman" w:cs="Times New Roman"/>
          <w:kern w:val="28"/>
          <w:sz w:val="24"/>
          <w:szCs w:val="24"/>
        </w:rPr>
        <w:t>As it stands it is too rambling after that for my taste.</w:t>
      </w:r>
      <w:r>
        <w:rPr>
          <w:rFonts w:ascii="Times New Roman" w:eastAsia="Times New Roman" w:hAnsi="Times New Roman" w:cs="Times New Roman"/>
          <w:kern w:val="28"/>
          <w:sz w:val="24"/>
          <w:szCs w:val="24"/>
        </w:rPr>
        <w:t xml:space="preserve">  </w:t>
      </w:r>
      <w:r>
        <w:rPr>
          <w:rFonts w:ascii="Times New Roman" w:eastAsia="Times New Roman" w:hAnsi="Times New Roman" w:cs="Times New Roman"/>
          <w:color w:val="4F6228" w:themeColor="accent3" w:themeShade="80"/>
          <w:kern w:val="28"/>
          <w:sz w:val="24"/>
          <w:szCs w:val="24"/>
        </w:rPr>
        <w:t>I concur that there is a lot of information packed into the last sections of the article. However, with the Editor’s assurance that page limit is not as much of an issue in an online journal and Reviewer B’s</w:t>
      </w:r>
      <w:r w:rsidR="00070B1F">
        <w:rPr>
          <w:rFonts w:ascii="Times New Roman" w:eastAsia="Times New Roman" w:hAnsi="Times New Roman" w:cs="Times New Roman"/>
          <w:color w:val="4F6228" w:themeColor="accent3" w:themeShade="80"/>
          <w:kern w:val="28"/>
          <w:sz w:val="24"/>
          <w:szCs w:val="24"/>
        </w:rPr>
        <w:t xml:space="preserve"> comments implying</w:t>
      </w:r>
      <w:r w:rsidR="002368DC">
        <w:rPr>
          <w:rFonts w:ascii="Times New Roman" w:eastAsia="Times New Roman" w:hAnsi="Times New Roman" w:cs="Times New Roman"/>
          <w:color w:val="4F6228" w:themeColor="accent3" w:themeShade="80"/>
          <w:kern w:val="28"/>
          <w:sz w:val="24"/>
          <w:szCs w:val="24"/>
        </w:rPr>
        <w:t xml:space="preserve"> that these</w:t>
      </w:r>
      <w:r>
        <w:rPr>
          <w:rFonts w:ascii="Times New Roman" w:eastAsia="Times New Roman" w:hAnsi="Times New Roman" w:cs="Times New Roman"/>
          <w:color w:val="4F6228" w:themeColor="accent3" w:themeShade="80"/>
          <w:kern w:val="28"/>
          <w:sz w:val="24"/>
          <w:szCs w:val="24"/>
        </w:rPr>
        <w:t xml:space="preserve"> sections are important, I would like to</w:t>
      </w:r>
      <w:r w:rsidR="00070B1F">
        <w:rPr>
          <w:rFonts w:ascii="Times New Roman" w:eastAsia="Times New Roman" w:hAnsi="Times New Roman" w:cs="Times New Roman"/>
          <w:color w:val="4F6228" w:themeColor="accent3" w:themeShade="80"/>
          <w:kern w:val="28"/>
          <w:sz w:val="24"/>
          <w:szCs w:val="24"/>
        </w:rPr>
        <w:t xml:space="preserve"> continue to</w:t>
      </w:r>
      <w:r>
        <w:rPr>
          <w:rFonts w:ascii="Times New Roman" w:eastAsia="Times New Roman" w:hAnsi="Times New Roman" w:cs="Times New Roman"/>
          <w:color w:val="4F6228" w:themeColor="accent3" w:themeShade="80"/>
          <w:kern w:val="28"/>
          <w:sz w:val="24"/>
          <w:szCs w:val="24"/>
        </w:rPr>
        <w:t xml:space="preserve"> include these sections.</w:t>
      </w:r>
    </w:p>
    <w:p w:rsidR="00243BAF" w:rsidRDefault="00243BAF" w:rsidP="00243BAF">
      <w:pPr>
        <w:spacing w:after="0" w:line="240" w:lineRule="auto"/>
        <w:rPr>
          <w:rFonts w:ascii="Times New Roman" w:hAnsi="Times New Roman"/>
          <w:sz w:val="24"/>
          <w:szCs w:val="24"/>
        </w:rPr>
      </w:pPr>
    </w:p>
    <w:p w:rsidR="00243BAF" w:rsidRDefault="002368DC" w:rsidP="00243BAF">
      <w:pPr>
        <w:spacing w:after="0" w:line="240" w:lineRule="auto"/>
        <w:rPr>
          <w:rFonts w:ascii="Times New Roman" w:hAnsi="Times New Roman"/>
          <w:color w:val="111111"/>
          <w:sz w:val="24"/>
          <w:szCs w:val="24"/>
        </w:rPr>
      </w:pPr>
      <w:r>
        <w:rPr>
          <w:rFonts w:ascii="Times New Roman" w:hAnsi="Times New Roman"/>
          <w:color w:val="111111"/>
          <w:sz w:val="24"/>
          <w:szCs w:val="24"/>
        </w:rPr>
        <w:t>Reviewer B:</w:t>
      </w:r>
    </w:p>
    <w:p w:rsidR="002368DC" w:rsidRPr="001E252A" w:rsidRDefault="002368DC" w:rsidP="00243BAF">
      <w:pPr>
        <w:spacing w:after="0" w:line="240" w:lineRule="auto"/>
        <w:rPr>
          <w:rFonts w:ascii="Times New Roman" w:hAnsi="Times New Roman"/>
          <w:color w:val="111111"/>
          <w:sz w:val="24"/>
          <w:szCs w:val="24"/>
        </w:rPr>
      </w:pPr>
    </w:p>
    <w:p w:rsidR="00243BAF" w:rsidRPr="002368DC" w:rsidRDefault="00243BAF" w:rsidP="00243BAF">
      <w:pPr>
        <w:spacing w:after="0" w:line="240" w:lineRule="auto"/>
        <w:rPr>
          <w:rFonts w:ascii="Times New Roman" w:hAnsi="Times New Roman"/>
          <w:color w:val="4F6228" w:themeColor="accent3" w:themeShade="80"/>
          <w:sz w:val="24"/>
          <w:szCs w:val="24"/>
        </w:rPr>
      </w:pPr>
      <w:r>
        <w:rPr>
          <w:rFonts w:ascii="Times New Roman" w:hAnsi="Times New Roman"/>
          <w:color w:val="111111"/>
          <w:sz w:val="24"/>
          <w:szCs w:val="24"/>
        </w:rPr>
        <w:t>The author(s) have thoughtfully responded to the original reviews they received for their manuscript.  The current manuscript is improved for the changes made to it.  I continue to think that, because of the arguments made by authors and given the current importance of both evidence-based and strength-based practice, this article will be an intellectual and practical contribution to the social work literature for its specific and detailed analysis.  I find the conceptualization, organization, analysis, and writing to be solid.  This manuscript is particularly enhanced by the additional citations provided in the history and argument portions of the manuscript.</w:t>
      </w:r>
      <w:r w:rsidR="002368DC">
        <w:rPr>
          <w:rFonts w:ascii="Times New Roman" w:hAnsi="Times New Roman"/>
          <w:color w:val="111111"/>
          <w:sz w:val="24"/>
          <w:szCs w:val="24"/>
        </w:rPr>
        <w:t xml:space="preserve"> </w:t>
      </w:r>
      <w:r w:rsidR="002368DC">
        <w:rPr>
          <w:rFonts w:ascii="Times New Roman" w:hAnsi="Times New Roman"/>
          <w:color w:val="4F6228" w:themeColor="accent3" w:themeShade="80"/>
          <w:sz w:val="24"/>
          <w:szCs w:val="24"/>
        </w:rPr>
        <w:t>Thank you!</w:t>
      </w:r>
    </w:p>
    <w:p w:rsidR="002368DC" w:rsidRDefault="002368DC" w:rsidP="00243BAF">
      <w:pPr>
        <w:spacing w:after="0" w:line="240" w:lineRule="auto"/>
        <w:rPr>
          <w:rFonts w:ascii="Times New Roman" w:hAnsi="Times New Roman"/>
          <w:color w:val="111111"/>
          <w:sz w:val="24"/>
          <w:szCs w:val="24"/>
        </w:rPr>
      </w:pPr>
    </w:p>
    <w:p w:rsidR="002368DC" w:rsidRPr="002368DC" w:rsidRDefault="00243BAF" w:rsidP="00243BAF">
      <w:pPr>
        <w:spacing w:after="0" w:line="240" w:lineRule="auto"/>
        <w:rPr>
          <w:rFonts w:ascii="Times New Roman" w:hAnsi="Times New Roman"/>
          <w:color w:val="4F6228" w:themeColor="accent3" w:themeShade="80"/>
          <w:sz w:val="24"/>
          <w:szCs w:val="24"/>
        </w:rPr>
      </w:pPr>
      <w:r>
        <w:rPr>
          <w:rFonts w:ascii="Times New Roman" w:hAnsi="Times New Roman"/>
          <w:color w:val="111111"/>
          <w:sz w:val="24"/>
          <w:szCs w:val="24"/>
        </w:rPr>
        <w:t xml:space="preserve">I have made multiple edits and comments in the text using track changes.  These are all technical or stylistic, copy edit-type notes.  There are no additional substantive suggestions for improving this manuscript made within its text.  </w:t>
      </w:r>
      <w:r w:rsidR="002368DC">
        <w:rPr>
          <w:rFonts w:ascii="Times New Roman" w:hAnsi="Times New Roman"/>
          <w:color w:val="4F6228" w:themeColor="accent3" w:themeShade="80"/>
          <w:sz w:val="24"/>
          <w:szCs w:val="24"/>
        </w:rPr>
        <w:t>All of the edits and comments in the text using track changes were accepted or</w:t>
      </w:r>
      <w:r w:rsidR="00070B1F">
        <w:rPr>
          <w:rFonts w:ascii="Times New Roman" w:hAnsi="Times New Roman"/>
          <w:color w:val="4F6228" w:themeColor="accent3" w:themeShade="80"/>
          <w:sz w:val="24"/>
          <w:szCs w:val="24"/>
        </w:rPr>
        <w:t xml:space="preserve"> incorporated, except for one. </w:t>
      </w:r>
      <w:r w:rsidR="002368DC">
        <w:rPr>
          <w:rFonts w:ascii="Times New Roman" w:hAnsi="Times New Roman"/>
          <w:color w:val="4F6228" w:themeColor="accent3" w:themeShade="80"/>
          <w:sz w:val="24"/>
          <w:szCs w:val="24"/>
        </w:rPr>
        <w:t xml:space="preserve"> I agree with the comment on page </w:t>
      </w:r>
      <w:r w:rsidR="00070B1F">
        <w:rPr>
          <w:rFonts w:ascii="Times New Roman" w:hAnsi="Times New Roman"/>
          <w:color w:val="4F6228" w:themeColor="accent3" w:themeShade="80"/>
          <w:sz w:val="24"/>
          <w:szCs w:val="24"/>
        </w:rPr>
        <w:t xml:space="preserve">17 </w:t>
      </w:r>
      <w:r w:rsidR="002368DC">
        <w:rPr>
          <w:rFonts w:ascii="Times New Roman" w:hAnsi="Times New Roman"/>
          <w:color w:val="4F6228" w:themeColor="accent3" w:themeShade="80"/>
          <w:sz w:val="24"/>
          <w:szCs w:val="24"/>
        </w:rPr>
        <w:t>regarding st</w:t>
      </w:r>
      <w:r w:rsidR="00070B1F">
        <w:rPr>
          <w:rFonts w:ascii="Times New Roman" w:hAnsi="Times New Roman"/>
          <w:color w:val="4F6228" w:themeColor="accent3" w:themeShade="80"/>
          <w:sz w:val="24"/>
          <w:szCs w:val="24"/>
        </w:rPr>
        <w:t>ages of change providing a lens</w:t>
      </w:r>
      <w:r w:rsidR="002368DC">
        <w:rPr>
          <w:rFonts w:ascii="Times New Roman" w:hAnsi="Times New Roman"/>
          <w:color w:val="4F6228" w:themeColor="accent3" w:themeShade="80"/>
          <w:sz w:val="24"/>
          <w:szCs w:val="24"/>
        </w:rPr>
        <w:t xml:space="preserve"> which may help to seamlessly bridge the SBP and MI foci</w:t>
      </w:r>
      <w:r w:rsidR="00070B1F">
        <w:rPr>
          <w:rFonts w:ascii="Times New Roman" w:hAnsi="Times New Roman"/>
          <w:color w:val="4F6228" w:themeColor="accent3" w:themeShade="80"/>
          <w:sz w:val="24"/>
          <w:szCs w:val="24"/>
        </w:rPr>
        <w:t>.  However,</w:t>
      </w:r>
      <w:r w:rsidR="002368DC">
        <w:rPr>
          <w:rFonts w:ascii="Times New Roman" w:hAnsi="Times New Roman"/>
          <w:color w:val="4F6228" w:themeColor="accent3" w:themeShade="80"/>
          <w:sz w:val="24"/>
          <w:szCs w:val="24"/>
        </w:rPr>
        <w:t xml:space="preserve"> I also agree that a discussion of the SOC model may distract from the main thrust of the article.  Particularly with the rec</w:t>
      </w:r>
      <w:r w:rsidR="00070B1F">
        <w:rPr>
          <w:rFonts w:ascii="Times New Roman" w:hAnsi="Times New Roman"/>
          <w:color w:val="4F6228" w:themeColor="accent3" w:themeShade="80"/>
          <w:sz w:val="24"/>
          <w:szCs w:val="24"/>
        </w:rPr>
        <w:t>ent efforts of MI researchers to distance</w:t>
      </w:r>
      <w:r w:rsidR="002368DC">
        <w:rPr>
          <w:rFonts w:ascii="Times New Roman" w:hAnsi="Times New Roman"/>
          <w:color w:val="4F6228" w:themeColor="accent3" w:themeShade="80"/>
          <w:sz w:val="24"/>
          <w:szCs w:val="24"/>
        </w:rPr>
        <w:t xml:space="preserve"> MI from the SOC mo</w:t>
      </w:r>
      <w:r w:rsidR="00070B1F">
        <w:rPr>
          <w:rFonts w:ascii="Times New Roman" w:hAnsi="Times New Roman"/>
          <w:color w:val="4F6228" w:themeColor="accent3" w:themeShade="80"/>
          <w:sz w:val="24"/>
          <w:szCs w:val="24"/>
        </w:rPr>
        <w:t xml:space="preserve">del because of past confusion and conflation.  </w:t>
      </w:r>
    </w:p>
    <w:p w:rsidR="002368DC" w:rsidRDefault="002368DC" w:rsidP="00243BAF">
      <w:pPr>
        <w:spacing w:after="0" w:line="240" w:lineRule="auto"/>
        <w:rPr>
          <w:rFonts w:ascii="Times New Roman" w:hAnsi="Times New Roman"/>
          <w:color w:val="111111"/>
          <w:sz w:val="24"/>
          <w:szCs w:val="24"/>
        </w:rPr>
      </w:pPr>
    </w:p>
    <w:p w:rsidR="00070B1F" w:rsidRPr="00070B1F" w:rsidRDefault="00243BAF" w:rsidP="00243BAF">
      <w:pPr>
        <w:spacing w:after="0" w:line="240" w:lineRule="auto"/>
        <w:rPr>
          <w:rFonts w:ascii="Times New Roman" w:hAnsi="Times New Roman"/>
          <w:color w:val="4F6228" w:themeColor="accent3" w:themeShade="80"/>
          <w:sz w:val="24"/>
          <w:szCs w:val="24"/>
        </w:rPr>
      </w:pPr>
      <w:r>
        <w:rPr>
          <w:rFonts w:ascii="Times New Roman" w:hAnsi="Times New Roman"/>
          <w:color w:val="111111"/>
          <w:sz w:val="24"/>
          <w:szCs w:val="24"/>
        </w:rPr>
        <w:t>As an ed</w:t>
      </w:r>
      <w:r w:rsidR="00070B1F">
        <w:rPr>
          <w:rFonts w:ascii="Times New Roman" w:hAnsi="Times New Roman"/>
          <w:color w:val="111111"/>
          <w:sz w:val="24"/>
          <w:szCs w:val="24"/>
        </w:rPr>
        <w:t>ucator, direct practice practitio</w:t>
      </w:r>
      <w:r>
        <w:rPr>
          <w:rFonts w:ascii="Times New Roman" w:hAnsi="Times New Roman"/>
          <w:color w:val="111111"/>
          <w:sz w:val="24"/>
          <w:szCs w:val="24"/>
        </w:rPr>
        <w:t xml:space="preserve">ner, and community engaged scholar, I think this manuscript should be published and will be informative for multiple constituencies, as the author(s) have outlined.  MI has a robust evidence base and many allied health professionals are familiar with MI.  Thus, a clear articulation of the many points of congruence and few nuanced </w:t>
      </w:r>
      <w:r>
        <w:rPr>
          <w:rFonts w:ascii="Times New Roman" w:hAnsi="Times New Roman"/>
          <w:color w:val="111111"/>
          <w:sz w:val="24"/>
          <w:szCs w:val="24"/>
        </w:rPr>
        <w:lastRenderedPageBreak/>
        <w:t xml:space="preserve">differences between SBP and MI may also serve as a bridge by which other professions might better understand the heart and nature of social work, given the centrality of SBP to the profession.  </w:t>
      </w:r>
      <w:r w:rsidR="00070B1F">
        <w:rPr>
          <w:rFonts w:ascii="Times New Roman" w:hAnsi="Times New Roman"/>
          <w:color w:val="4F6228" w:themeColor="accent3" w:themeShade="80"/>
          <w:sz w:val="24"/>
          <w:szCs w:val="24"/>
        </w:rPr>
        <w:t>Thank you, I agree.</w:t>
      </w:r>
    </w:p>
    <w:p w:rsidR="00070B1F" w:rsidRDefault="00070B1F" w:rsidP="00243BAF">
      <w:pPr>
        <w:spacing w:after="0" w:line="240" w:lineRule="auto"/>
        <w:rPr>
          <w:rFonts w:ascii="Times New Roman" w:hAnsi="Times New Roman"/>
          <w:color w:val="111111"/>
          <w:sz w:val="24"/>
          <w:szCs w:val="24"/>
        </w:rPr>
      </w:pPr>
    </w:p>
    <w:p w:rsidR="00243BAF" w:rsidRDefault="00243BAF" w:rsidP="00243BAF">
      <w:pPr>
        <w:spacing w:after="0" w:line="240" w:lineRule="auto"/>
        <w:rPr>
          <w:rFonts w:ascii="Times New Roman" w:hAnsi="Times New Roman"/>
          <w:color w:val="111111"/>
          <w:sz w:val="24"/>
          <w:szCs w:val="24"/>
        </w:rPr>
      </w:pPr>
      <w:r>
        <w:rPr>
          <w:rFonts w:ascii="Times New Roman" w:hAnsi="Times New Roman"/>
          <w:color w:val="111111"/>
          <w:sz w:val="24"/>
          <w:szCs w:val="24"/>
        </w:rPr>
        <w:t>This closing thought might be worth working into the manuscript, if other edits are being made.  Contributions that help social workers translate, frame, and relate our profession to that of others can facilitate and enhance interdisciplinary work and the regard held by others for the profession of social work. This is another important function for social work scholarship.  The current article could contribute in this way.  Irrespective of inclusion of this point, I think it an additional reason to publish this article.</w:t>
      </w:r>
      <w:r w:rsidR="00070B1F">
        <w:rPr>
          <w:rFonts w:ascii="Times New Roman" w:hAnsi="Times New Roman"/>
          <w:color w:val="111111"/>
          <w:sz w:val="24"/>
          <w:szCs w:val="24"/>
        </w:rPr>
        <w:t xml:space="preserve">  </w:t>
      </w:r>
      <w:r w:rsidR="00070B1F" w:rsidRPr="00070B1F">
        <w:rPr>
          <w:rFonts w:ascii="Times New Roman" w:hAnsi="Times New Roman"/>
          <w:color w:val="4F6228" w:themeColor="accent3" w:themeShade="80"/>
          <w:sz w:val="24"/>
          <w:szCs w:val="24"/>
        </w:rPr>
        <w:t>I include</w:t>
      </w:r>
      <w:r w:rsidR="00070B1F">
        <w:rPr>
          <w:rFonts w:ascii="Times New Roman" w:hAnsi="Times New Roman"/>
          <w:color w:val="4F6228" w:themeColor="accent3" w:themeShade="80"/>
          <w:sz w:val="24"/>
          <w:szCs w:val="24"/>
        </w:rPr>
        <w:t>d</w:t>
      </w:r>
      <w:r w:rsidR="00070B1F" w:rsidRPr="00070B1F">
        <w:rPr>
          <w:rFonts w:ascii="Times New Roman" w:hAnsi="Times New Roman"/>
          <w:color w:val="4F6228" w:themeColor="accent3" w:themeShade="80"/>
          <w:sz w:val="24"/>
          <w:szCs w:val="24"/>
        </w:rPr>
        <w:t xml:space="preserve"> some of this language in the “researchers” section of the implications.  </w:t>
      </w:r>
    </w:p>
    <w:p w:rsidR="00070B1F" w:rsidRDefault="00070B1F" w:rsidP="00243BAF">
      <w:pPr>
        <w:spacing w:after="0" w:line="240" w:lineRule="auto"/>
        <w:rPr>
          <w:rFonts w:ascii="Times New Roman" w:hAnsi="Times New Roman"/>
          <w:color w:val="111111"/>
          <w:sz w:val="24"/>
          <w:szCs w:val="24"/>
        </w:rPr>
      </w:pPr>
    </w:p>
    <w:p w:rsidR="00243BAF" w:rsidRDefault="00243BAF" w:rsidP="00243BAF">
      <w:pPr>
        <w:spacing w:after="0" w:line="240" w:lineRule="auto"/>
        <w:rPr>
          <w:rFonts w:ascii="Times New Roman" w:hAnsi="Times New Roman"/>
          <w:color w:val="111111"/>
          <w:sz w:val="24"/>
          <w:szCs w:val="24"/>
        </w:rPr>
      </w:pPr>
      <w:r>
        <w:rPr>
          <w:rFonts w:ascii="Times New Roman" w:hAnsi="Times New Roman"/>
          <w:color w:val="111111"/>
          <w:sz w:val="24"/>
          <w:szCs w:val="24"/>
        </w:rPr>
        <w:t xml:space="preserve">I am glad for the opportunity to have read this work and to contribute to the quality of Advances in Social Work. </w:t>
      </w:r>
    </w:p>
    <w:p w:rsidR="003A1C78" w:rsidRDefault="003A1C78" w:rsidP="00070B1F">
      <w:pPr>
        <w:spacing w:after="0" w:line="240" w:lineRule="auto"/>
        <w:rPr>
          <w:rFonts w:ascii="Times New Roman" w:hAnsi="Times New Roman"/>
          <w:color w:val="111111"/>
          <w:sz w:val="24"/>
          <w:szCs w:val="24"/>
        </w:rPr>
      </w:pPr>
    </w:p>
    <w:p w:rsidR="00070B1F" w:rsidRDefault="00070B1F" w:rsidP="00070B1F">
      <w:pPr>
        <w:spacing w:after="0" w:line="240" w:lineRule="auto"/>
        <w:rPr>
          <w:rFonts w:ascii="Times New Roman" w:hAnsi="Times New Roman"/>
          <w:color w:val="4F6228" w:themeColor="accent3" w:themeShade="80"/>
          <w:sz w:val="24"/>
          <w:szCs w:val="24"/>
        </w:rPr>
      </w:pPr>
      <w:r>
        <w:rPr>
          <w:rFonts w:ascii="Times New Roman" w:hAnsi="Times New Roman"/>
          <w:color w:val="4F6228" w:themeColor="accent3" w:themeShade="80"/>
          <w:sz w:val="24"/>
          <w:szCs w:val="24"/>
        </w:rPr>
        <w:t xml:space="preserve">Again, thank you for taking the time to review this article and provide constructive feedback.  I appreciate the suggestions.  </w:t>
      </w:r>
    </w:p>
    <w:p w:rsidR="00070B1F" w:rsidRPr="00070B1F" w:rsidRDefault="00070B1F" w:rsidP="00070B1F">
      <w:pPr>
        <w:spacing w:after="0" w:line="240" w:lineRule="auto"/>
        <w:rPr>
          <w:rFonts w:ascii="Times New Roman" w:hAnsi="Times New Roman"/>
          <w:color w:val="4F6228" w:themeColor="accent3" w:themeShade="80"/>
          <w:sz w:val="24"/>
          <w:szCs w:val="24"/>
        </w:rPr>
      </w:pPr>
      <w:bookmarkStart w:id="0" w:name="_GoBack"/>
      <w:bookmarkEnd w:id="0"/>
    </w:p>
    <w:sectPr w:rsidR="00070B1F" w:rsidRPr="00070B1F" w:rsidSect="009A0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C2C8F"/>
    <w:multiLevelType w:val="hybridMultilevel"/>
    <w:tmpl w:val="8070E5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B1743"/>
    <w:multiLevelType w:val="hybridMultilevel"/>
    <w:tmpl w:val="1F42A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BD2"/>
    <w:rsid w:val="0001680A"/>
    <w:rsid w:val="00022DDB"/>
    <w:rsid w:val="00070B1F"/>
    <w:rsid w:val="000D0302"/>
    <w:rsid w:val="000D2B83"/>
    <w:rsid w:val="000F1667"/>
    <w:rsid w:val="00101B12"/>
    <w:rsid w:val="001131A1"/>
    <w:rsid w:val="00165D26"/>
    <w:rsid w:val="0021331A"/>
    <w:rsid w:val="002354C5"/>
    <w:rsid w:val="002368DC"/>
    <w:rsid w:val="00243BAF"/>
    <w:rsid w:val="002D6A37"/>
    <w:rsid w:val="00340F71"/>
    <w:rsid w:val="003A1C78"/>
    <w:rsid w:val="004057E9"/>
    <w:rsid w:val="004A5542"/>
    <w:rsid w:val="004D4421"/>
    <w:rsid w:val="00515314"/>
    <w:rsid w:val="00530E68"/>
    <w:rsid w:val="006A72C7"/>
    <w:rsid w:val="00757654"/>
    <w:rsid w:val="008F7DE1"/>
    <w:rsid w:val="00926FDE"/>
    <w:rsid w:val="00941A7A"/>
    <w:rsid w:val="00942028"/>
    <w:rsid w:val="009A0108"/>
    <w:rsid w:val="009D33BD"/>
    <w:rsid w:val="009E3CAA"/>
    <w:rsid w:val="00A1259E"/>
    <w:rsid w:val="00A72E7F"/>
    <w:rsid w:val="00B33BD2"/>
    <w:rsid w:val="00BC6D24"/>
    <w:rsid w:val="00BD1190"/>
    <w:rsid w:val="00BD3F4D"/>
    <w:rsid w:val="00BE46D2"/>
    <w:rsid w:val="00C710D8"/>
    <w:rsid w:val="00D61079"/>
    <w:rsid w:val="00DF56DA"/>
    <w:rsid w:val="00E62642"/>
    <w:rsid w:val="00E921DA"/>
    <w:rsid w:val="00EA60AA"/>
    <w:rsid w:val="00EE642D"/>
    <w:rsid w:val="00EF7F2D"/>
    <w:rsid w:val="00F80636"/>
    <w:rsid w:val="00F8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0D8"/>
    <w:rPr>
      <w:color w:val="0000FF" w:themeColor="hyperlink"/>
      <w:u w:val="single"/>
    </w:rPr>
  </w:style>
  <w:style w:type="paragraph" w:styleId="BalloonText">
    <w:name w:val="Balloon Text"/>
    <w:basedOn w:val="Normal"/>
    <w:link w:val="BalloonTextChar"/>
    <w:uiPriority w:val="99"/>
    <w:semiHidden/>
    <w:unhideWhenUsed/>
    <w:rsid w:val="00926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FDE"/>
    <w:rPr>
      <w:rFonts w:ascii="Tahoma" w:hAnsi="Tahoma" w:cs="Tahoma"/>
      <w:sz w:val="16"/>
      <w:szCs w:val="16"/>
    </w:rPr>
  </w:style>
  <w:style w:type="paragraph" w:styleId="BodyText">
    <w:name w:val="Body Text"/>
    <w:basedOn w:val="Normal"/>
    <w:link w:val="BodyTextChar"/>
    <w:rsid w:val="00926FDE"/>
    <w:pPr>
      <w:spacing w:after="220" w:line="220" w:lineRule="atLeast"/>
      <w:ind w:left="835" w:right="-36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26FDE"/>
    <w:rPr>
      <w:rFonts w:ascii="Times New Roman" w:eastAsia="Times New Roman" w:hAnsi="Times New Roman" w:cs="Times New Roman"/>
      <w:sz w:val="20"/>
      <w:szCs w:val="20"/>
    </w:rPr>
  </w:style>
  <w:style w:type="paragraph" w:styleId="ListParagraph">
    <w:name w:val="List Paragraph"/>
    <w:basedOn w:val="Normal"/>
    <w:uiPriority w:val="34"/>
    <w:qFormat/>
    <w:rsid w:val="00530E68"/>
    <w:pPr>
      <w:ind w:left="720"/>
      <w:contextualSpacing/>
    </w:pPr>
  </w:style>
  <w:style w:type="paragraph" w:styleId="NoSpacing">
    <w:name w:val="No Spacing"/>
    <w:uiPriority w:val="1"/>
    <w:qFormat/>
    <w:rsid w:val="009E3CAA"/>
    <w:pPr>
      <w:spacing w:after="0" w:line="240" w:lineRule="auto"/>
    </w:pPr>
  </w:style>
  <w:style w:type="character" w:customStyle="1" w:styleId="apple-style-span">
    <w:name w:val="apple-style-span"/>
    <w:basedOn w:val="DefaultParagraphFont"/>
    <w:rsid w:val="009E3C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0D8"/>
    <w:rPr>
      <w:color w:val="0000FF" w:themeColor="hyperlink"/>
      <w:u w:val="single"/>
    </w:rPr>
  </w:style>
  <w:style w:type="paragraph" w:styleId="BalloonText">
    <w:name w:val="Balloon Text"/>
    <w:basedOn w:val="Normal"/>
    <w:link w:val="BalloonTextChar"/>
    <w:uiPriority w:val="99"/>
    <w:semiHidden/>
    <w:unhideWhenUsed/>
    <w:rsid w:val="00926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FDE"/>
    <w:rPr>
      <w:rFonts w:ascii="Tahoma" w:hAnsi="Tahoma" w:cs="Tahoma"/>
      <w:sz w:val="16"/>
      <w:szCs w:val="16"/>
    </w:rPr>
  </w:style>
  <w:style w:type="paragraph" w:styleId="BodyText">
    <w:name w:val="Body Text"/>
    <w:basedOn w:val="Normal"/>
    <w:link w:val="BodyTextChar"/>
    <w:rsid w:val="00926FDE"/>
    <w:pPr>
      <w:spacing w:after="220" w:line="220" w:lineRule="atLeast"/>
      <w:ind w:left="835" w:right="-36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26FDE"/>
    <w:rPr>
      <w:rFonts w:ascii="Times New Roman" w:eastAsia="Times New Roman" w:hAnsi="Times New Roman" w:cs="Times New Roman"/>
      <w:sz w:val="20"/>
      <w:szCs w:val="20"/>
    </w:rPr>
  </w:style>
  <w:style w:type="paragraph" w:styleId="ListParagraph">
    <w:name w:val="List Paragraph"/>
    <w:basedOn w:val="Normal"/>
    <w:uiPriority w:val="34"/>
    <w:qFormat/>
    <w:rsid w:val="00530E68"/>
    <w:pPr>
      <w:ind w:left="720"/>
      <w:contextualSpacing/>
    </w:pPr>
  </w:style>
  <w:style w:type="paragraph" w:styleId="NoSpacing">
    <w:name w:val="No Spacing"/>
    <w:uiPriority w:val="1"/>
    <w:qFormat/>
    <w:rsid w:val="009E3CAA"/>
    <w:pPr>
      <w:spacing w:after="0" w:line="240" w:lineRule="auto"/>
    </w:pPr>
  </w:style>
  <w:style w:type="character" w:customStyle="1" w:styleId="apple-style-span">
    <w:name w:val="apple-style-span"/>
    <w:basedOn w:val="DefaultParagraphFont"/>
    <w:rsid w:val="009E3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0621">
      <w:bodyDiv w:val="1"/>
      <w:marLeft w:val="0"/>
      <w:marRight w:val="0"/>
      <w:marTop w:val="0"/>
      <w:marBottom w:val="0"/>
      <w:divBdr>
        <w:top w:val="none" w:sz="0" w:space="0" w:color="auto"/>
        <w:left w:val="none" w:sz="0" w:space="0" w:color="auto"/>
        <w:bottom w:val="none" w:sz="0" w:space="0" w:color="auto"/>
        <w:right w:val="none" w:sz="0" w:space="0" w:color="auto"/>
      </w:divBdr>
    </w:div>
    <w:div w:id="174032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Trevor Manthey</dc:creator>
  <cp:lastModifiedBy>Trevor Manthey</cp:lastModifiedBy>
  <cp:revision>3</cp:revision>
  <dcterms:created xsi:type="dcterms:W3CDTF">2011-09-11T21:43:00Z</dcterms:created>
  <dcterms:modified xsi:type="dcterms:W3CDTF">2011-09-11T22:22:00Z</dcterms:modified>
</cp:coreProperties>
</file>