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0E" w:rsidRPr="008825F5" w:rsidRDefault="00686A0E" w:rsidP="008825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50DC3" w:rsidRPr="008825F5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Parental</w:t>
      </w:r>
      <w:r w:rsidR="00200415">
        <w:rPr>
          <w:rFonts w:ascii="Times New Roman" w:hAnsi="Times New Roman" w:cs="Times New Roman"/>
          <w:sz w:val="24"/>
          <w:szCs w:val="24"/>
        </w:rPr>
        <w:t xml:space="preserve"> and Familial</w:t>
      </w:r>
      <w:r w:rsidRPr="008825F5">
        <w:rPr>
          <w:rFonts w:ascii="Times New Roman" w:hAnsi="Times New Roman" w:cs="Times New Roman"/>
          <w:sz w:val="24"/>
          <w:szCs w:val="24"/>
        </w:rPr>
        <w:t xml:space="preserve"> Factors among Latina Youth</w:t>
      </w:r>
      <w:r>
        <w:rPr>
          <w:rFonts w:ascii="Times New Roman" w:hAnsi="Times New Roman" w:cs="Times New Roman"/>
          <w:sz w:val="24"/>
          <w:szCs w:val="24"/>
        </w:rPr>
        <w:t>s’ Successful Matriculation into Postsecondary Education: Assets and Opportunities in the US Educational System</w:t>
      </w: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Maxwell</w:t>
      </w: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Texas at Dallas</w:t>
      </w: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E. Loges</w:t>
      </w: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Oregon State University</w:t>
      </w: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DC3" w:rsidRDefault="00D50DC3" w:rsidP="00D50D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DC3" w:rsidRDefault="00D50DC3" w:rsidP="007E0D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0DC3" w:rsidSect="00D647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94" w:rsidRDefault="00541094" w:rsidP="008906F8">
      <w:pPr>
        <w:spacing w:after="0" w:line="240" w:lineRule="auto"/>
      </w:pPr>
      <w:r>
        <w:separator/>
      </w:r>
    </w:p>
  </w:endnote>
  <w:endnote w:type="continuationSeparator" w:id="0">
    <w:p w:rsidR="00541094" w:rsidRDefault="00541094" w:rsidP="0089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aledonia SemiBold">
    <w:altName w:val="New Caledonia Semi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94" w:rsidRDefault="00541094" w:rsidP="008906F8">
      <w:pPr>
        <w:spacing w:after="0" w:line="240" w:lineRule="auto"/>
      </w:pPr>
      <w:r>
        <w:separator/>
      </w:r>
    </w:p>
  </w:footnote>
  <w:footnote w:type="continuationSeparator" w:id="0">
    <w:p w:rsidR="00541094" w:rsidRDefault="00541094" w:rsidP="0089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95" w:rsidRDefault="005D1995">
    <w:pPr>
      <w:pStyle w:val="Header"/>
    </w:pPr>
    <w:r>
      <w:t>Running Head: PARENTAL AND FAMILIAL FACTORS IN SUCCESSFUL MATRICULATION</w:t>
    </w:r>
  </w:p>
  <w:p w:rsidR="005D1995" w:rsidRDefault="005D1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E4C4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1D"/>
    <w:rsid w:val="000129CE"/>
    <w:rsid w:val="000147B9"/>
    <w:rsid w:val="00017864"/>
    <w:rsid w:val="000240DE"/>
    <w:rsid w:val="0004430D"/>
    <w:rsid w:val="00052915"/>
    <w:rsid w:val="000554F1"/>
    <w:rsid w:val="00070095"/>
    <w:rsid w:val="0007158A"/>
    <w:rsid w:val="00073144"/>
    <w:rsid w:val="000740F0"/>
    <w:rsid w:val="000763B8"/>
    <w:rsid w:val="00076F95"/>
    <w:rsid w:val="00082630"/>
    <w:rsid w:val="00090142"/>
    <w:rsid w:val="000930DC"/>
    <w:rsid w:val="00094150"/>
    <w:rsid w:val="000957A3"/>
    <w:rsid w:val="000A429B"/>
    <w:rsid w:val="000B0345"/>
    <w:rsid w:val="000C5125"/>
    <w:rsid w:val="000C759C"/>
    <w:rsid w:val="000D18D4"/>
    <w:rsid w:val="000E0467"/>
    <w:rsid w:val="00103D38"/>
    <w:rsid w:val="00107638"/>
    <w:rsid w:val="001162EE"/>
    <w:rsid w:val="00117184"/>
    <w:rsid w:val="0012196B"/>
    <w:rsid w:val="00145E2B"/>
    <w:rsid w:val="00147D17"/>
    <w:rsid w:val="00156196"/>
    <w:rsid w:val="00181C90"/>
    <w:rsid w:val="001843F2"/>
    <w:rsid w:val="0019319F"/>
    <w:rsid w:val="001A5EC2"/>
    <w:rsid w:val="001B1A67"/>
    <w:rsid w:val="001C6CE9"/>
    <w:rsid w:val="001C779A"/>
    <w:rsid w:val="001D50E7"/>
    <w:rsid w:val="001E03B5"/>
    <w:rsid w:val="001E2AA4"/>
    <w:rsid w:val="001E36F9"/>
    <w:rsid w:val="00200415"/>
    <w:rsid w:val="00206AFB"/>
    <w:rsid w:val="00210B35"/>
    <w:rsid w:val="002149C3"/>
    <w:rsid w:val="00222689"/>
    <w:rsid w:val="00240510"/>
    <w:rsid w:val="002424FC"/>
    <w:rsid w:val="00253092"/>
    <w:rsid w:val="002675E4"/>
    <w:rsid w:val="00280C04"/>
    <w:rsid w:val="00285310"/>
    <w:rsid w:val="00294B90"/>
    <w:rsid w:val="002957F1"/>
    <w:rsid w:val="002B116D"/>
    <w:rsid w:val="002C1CD7"/>
    <w:rsid w:val="002D3F82"/>
    <w:rsid w:val="002D6000"/>
    <w:rsid w:val="002E0BC7"/>
    <w:rsid w:val="002E13AF"/>
    <w:rsid w:val="002F70CC"/>
    <w:rsid w:val="0033610B"/>
    <w:rsid w:val="00350E4C"/>
    <w:rsid w:val="00377CC9"/>
    <w:rsid w:val="00385A02"/>
    <w:rsid w:val="003963EA"/>
    <w:rsid w:val="003A058F"/>
    <w:rsid w:val="003B3C94"/>
    <w:rsid w:val="003C1D27"/>
    <w:rsid w:val="003E731F"/>
    <w:rsid w:val="003F02CF"/>
    <w:rsid w:val="003F1B97"/>
    <w:rsid w:val="003F7744"/>
    <w:rsid w:val="003F7DA0"/>
    <w:rsid w:val="004055E2"/>
    <w:rsid w:val="00410279"/>
    <w:rsid w:val="00424C39"/>
    <w:rsid w:val="0042649E"/>
    <w:rsid w:val="00444419"/>
    <w:rsid w:val="00450088"/>
    <w:rsid w:val="004503A4"/>
    <w:rsid w:val="004546B5"/>
    <w:rsid w:val="00460AEA"/>
    <w:rsid w:val="00464F72"/>
    <w:rsid w:val="004713C2"/>
    <w:rsid w:val="00473EA1"/>
    <w:rsid w:val="00480A9E"/>
    <w:rsid w:val="004954A6"/>
    <w:rsid w:val="004A6827"/>
    <w:rsid w:val="004A75EB"/>
    <w:rsid w:val="004C0DF8"/>
    <w:rsid w:val="004C4198"/>
    <w:rsid w:val="004D69C7"/>
    <w:rsid w:val="004D7B1F"/>
    <w:rsid w:val="004E7761"/>
    <w:rsid w:val="005050E9"/>
    <w:rsid w:val="0052134C"/>
    <w:rsid w:val="00523031"/>
    <w:rsid w:val="00541094"/>
    <w:rsid w:val="005556F8"/>
    <w:rsid w:val="005626CF"/>
    <w:rsid w:val="00574015"/>
    <w:rsid w:val="005839D3"/>
    <w:rsid w:val="00587E83"/>
    <w:rsid w:val="00590CD5"/>
    <w:rsid w:val="00597920"/>
    <w:rsid w:val="005B39AE"/>
    <w:rsid w:val="005C41BF"/>
    <w:rsid w:val="005D1995"/>
    <w:rsid w:val="005E152F"/>
    <w:rsid w:val="005E5258"/>
    <w:rsid w:val="005F610F"/>
    <w:rsid w:val="005F6E4D"/>
    <w:rsid w:val="006140A7"/>
    <w:rsid w:val="00615779"/>
    <w:rsid w:val="00643EC7"/>
    <w:rsid w:val="006752B8"/>
    <w:rsid w:val="00681C96"/>
    <w:rsid w:val="00686A0E"/>
    <w:rsid w:val="0069313B"/>
    <w:rsid w:val="006A4C49"/>
    <w:rsid w:val="006A516D"/>
    <w:rsid w:val="006A526A"/>
    <w:rsid w:val="006C409C"/>
    <w:rsid w:val="006E35BA"/>
    <w:rsid w:val="006E755A"/>
    <w:rsid w:val="00707B96"/>
    <w:rsid w:val="0071095F"/>
    <w:rsid w:val="007128EB"/>
    <w:rsid w:val="007130F2"/>
    <w:rsid w:val="007235F8"/>
    <w:rsid w:val="00742AE8"/>
    <w:rsid w:val="007779F1"/>
    <w:rsid w:val="007A603A"/>
    <w:rsid w:val="007B30F8"/>
    <w:rsid w:val="007B641A"/>
    <w:rsid w:val="007C716D"/>
    <w:rsid w:val="007E0D6F"/>
    <w:rsid w:val="007F37D0"/>
    <w:rsid w:val="007F41F9"/>
    <w:rsid w:val="007F66F0"/>
    <w:rsid w:val="007F6BBC"/>
    <w:rsid w:val="00810DFA"/>
    <w:rsid w:val="00816A67"/>
    <w:rsid w:val="00830E81"/>
    <w:rsid w:val="00846DA5"/>
    <w:rsid w:val="00852DAC"/>
    <w:rsid w:val="008560B5"/>
    <w:rsid w:val="00856FC1"/>
    <w:rsid w:val="0086138E"/>
    <w:rsid w:val="00876695"/>
    <w:rsid w:val="008825F5"/>
    <w:rsid w:val="008831AF"/>
    <w:rsid w:val="008906F8"/>
    <w:rsid w:val="00895C96"/>
    <w:rsid w:val="008A3847"/>
    <w:rsid w:val="008B07B3"/>
    <w:rsid w:val="008B6D0E"/>
    <w:rsid w:val="008C0A30"/>
    <w:rsid w:val="008D2167"/>
    <w:rsid w:val="008E778D"/>
    <w:rsid w:val="00901015"/>
    <w:rsid w:val="00925AE5"/>
    <w:rsid w:val="00945E77"/>
    <w:rsid w:val="00955DF0"/>
    <w:rsid w:val="00983C8E"/>
    <w:rsid w:val="009867B0"/>
    <w:rsid w:val="0099210E"/>
    <w:rsid w:val="009B19FC"/>
    <w:rsid w:val="009C5974"/>
    <w:rsid w:val="009C7E9C"/>
    <w:rsid w:val="009E1420"/>
    <w:rsid w:val="009E5D56"/>
    <w:rsid w:val="009E6075"/>
    <w:rsid w:val="00A01FCA"/>
    <w:rsid w:val="00A0756C"/>
    <w:rsid w:val="00A14D07"/>
    <w:rsid w:val="00A21EDA"/>
    <w:rsid w:val="00A47243"/>
    <w:rsid w:val="00A543E3"/>
    <w:rsid w:val="00A6196A"/>
    <w:rsid w:val="00A649CD"/>
    <w:rsid w:val="00A65150"/>
    <w:rsid w:val="00A72C41"/>
    <w:rsid w:val="00A8501D"/>
    <w:rsid w:val="00A85CF0"/>
    <w:rsid w:val="00A90FB1"/>
    <w:rsid w:val="00A94D01"/>
    <w:rsid w:val="00AA28CA"/>
    <w:rsid w:val="00AB03EF"/>
    <w:rsid w:val="00AB3069"/>
    <w:rsid w:val="00AE0DFE"/>
    <w:rsid w:val="00AE4F8B"/>
    <w:rsid w:val="00AF047E"/>
    <w:rsid w:val="00B018EF"/>
    <w:rsid w:val="00B02433"/>
    <w:rsid w:val="00B10740"/>
    <w:rsid w:val="00B16844"/>
    <w:rsid w:val="00B27CED"/>
    <w:rsid w:val="00B37161"/>
    <w:rsid w:val="00B409CC"/>
    <w:rsid w:val="00B4128E"/>
    <w:rsid w:val="00B47131"/>
    <w:rsid w:val="00B51866"/>
    <w:rsid w:val="00B553B5"/>
    <w:rsid w:val="00B607BB"/>
    <w:rsid w:val="00B614B4"/>
    <w:rsid w:val="00B66A14"/>
    <w:rsid w:val="00BB5216"/>
    <w:rsid w:val="00BC17E8"/>
    <w:rsid w:val="00BD4F24"/>
    <w:rsid w:val="00BD7078"/>
    <w:rsid w:val="00BF1EAC"/>
    <w:rsid w:val="00C03384"/>
    <w:rsid w:val="00C10E08"/>
    <w:rsid w:val="00C22606"/>
    <w:rsid w:val="00C34C7E"/>
    <w:rsid w:val="00C43EBF"/>
    <w:rsid w:val="00C52FEA"/>
    <w:rsid w:val="00C65108"/>
    <w:rsid w:val="00C97C9E"/>
    <w:rsid w:val="00CA3523"/>
    <w:rsid w:val="00CB1678"/>
    <w:rsid w:val="00CB4D0A"/>
    <w:rsid w:val="00CC6E89"/>
    <w:rsid w:val="00CD6A17"/>
    <w:rsid w:val="00CF356E"/>
    <w:rsid w:val="00D01C78"/>
    <w:rsid w:val="00D105ED"/>
    <w:rsid w:val="00D168C1"/>
    <w:rsid w:val="00D26CB2"/>
    <w:rsid w:val="00D27079"/>
    <w:rsid w:val="00D41EAB"/>
    <w:rsid w:val="00D50DC3"/>
    <w:rsid w:val="00D6474B"/>
    <w:rsid w:val="00D80DFA"/>
    <w:rsid w:val="00D87460"/>
    <w:rsid w:val="00D9378F"/>
    <w:rsid w:val="00DA7B2B"/>
    <w:rsid w:val="00DB4F86"/>
    <w:rsid w:val="00DD1414"/>
    <w:rsid w:val="00DF0C94"/>
    <w:rsid w:val="00E0108D"/>
    <w:rsid w:val="00E02DB0"/>
    <w:rsid w:val="00E12FF6"/>
    <w:rsid w:val="00E22A7E"/>
    <w:rsid w:val="00E36FF0"/>
    <w:rsid w:val="00E40902"/>
    <w:rsid w:val="00E53436"/>
    <w:rsid w:val="00E5373F"/>
    <w:rsid w:val="00E57065"/>
    <w:rsid w:val="00E620EE"/>
    <w:rsid w:val="00E75C7B"/>
    <w:rsid w:val="00E81203"/>
    <w:rsid w:val="00E971A9"/>
    <w:rsid w:val="00EA0F81"/>
    <w:rsid w:val="00EA599E"/>
    <w:rsid w:val="00EA5A2E"/>
    <w:rsid w:val="00EB5EA5"/>
    <w:rsid w:val="00EC56A0"/>
    <w:rsid w:val="00ED4E32"/>
    <w:rsid w:val="00EF2800"/>
    <w:rsid w:val="00F004A2"/>
    <w:rsid w:val="00F01D7A"/>
    <w:rsid w:val="00F20344"/>
    <w:rsid w:val="00F2406E"/>
    <w:rsid w:val="00F35BE8"/>
    <w:rsid w:val="00F4032A"/>
    <w:rsid w:val="00F4252D"/>
    <w:rsid w:val="00F7466C"/>
    <w:rsid w:val="00F80522"/>
    <w:rsid w:val="00F85B18"/>
    <w:rsid w:val="00FB3D17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C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5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6F8"/>
  </w:style>
  <w:style w:type="paragraph" w:styleId="Footer">
    <w:name w:val="footer"/>
    <w:basedOn w:val="Normal"/>
    <w:link w:val="FooterChar"/>
    <w:uiPriority w:val="99"/>
    <w:unhideWhenUsed/>
    <w:rsid w:val="0089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8"/>
  </w:style>
  <w:style w:type="paragraph" w:styleId="BalloonText">
    <w:name w:val="Balloon Text"/>
    <w:basedOn w:val="Normal"/>
    <w:link w:val="BalloonTextChar"/>
    <w:uiPriority w:val="99"/>
    <w:semiHidden/>
    <w:unhideWhenUsed/>
    <w:rsid w:val="0089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43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E152F"/>
    <w:rPr>
      <w:i/>
      <w:iCs/>
    </w:rPr>
  </w:style>
  <w:style w:type="character" w:customStyle="1" w:styleId="cit-sepcit-sep-before-article-print-date">
    <w:name w:val="cit-sepcit-sep-before-article-print-date"/>
    <w:basedOn w:val="DefaultParagraphFont"/>
    <w:rsid w:val="005E152F"/>
  </w:style>
  <w:style w:type="character" w:styleId="Emphasis">
    <w:name w:val="Emphasis"/>
    <w:basedOn w:val="DefaultParagraphFont"/>
    <w:uiPriority w:val="20"/>
    <w:qFormat/>
    <w:rsid w:val="005E152F"/>
    <w:rPr>
      <w:i/>
      <w:iCs/>
    </w:rPr>
  </w:style>
  <w:style w:type="paragraph" w:customStyle="1" w:styleId="Pa4">
    <w:name w:val="Pa4"/>
    <w:basedOn w:val="Default"/>
    <w:next w:val="Default"/>
    <w:uiPriority w:val="99"/>
    <w:rsid w:val="006752B8"/>
    <w:pPr>
      <w:spacing w:line="261" w:lineRule="atLeast"/>
    </w:pPr>
    <w:rPr>
      <w:rFonts w:ascii="New Caledonia SemiBold" w:hAnsi="New Caledonia SemiBold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B1678"/>
    <w:pPr>
      <w:spacing w:line="211" w:lineRule="atLeast"/>
    </w:pPr>
    <w:rPr>
      <w:rFonts w:ascii="ITC Franklin Gothic Std Book" w:hAnsi="ITC Franklin Gothic Std Book" w:cstheme="minorBidi"/>
      <w:color w:val="auto"/>
    </w:rPr>
  </w:style>
  <w:style w:type="character" w:customStyle="1" w:styleId="A1">
    <w:name w:val="A1"/>
    <w:uiPriority w:val="99"/>
    <w:rsid w:val="00CB1678"/>
    <w:rPr>
      <w:rFonts w:cs="ITC Franklin Gothic Std Book"/>
      <w:b/>
      <w:bCs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CB1678"/>
    <w:pPr>
      <w:spacing w:line="211" w:lineRule="atLeast"/>
    </w:pPr>
    <w:rPr>
      <w:rFonts w:ascii="ITC Franklin Gothic Std Book" w:hAnsi="ITC Franklin Gothic Std Book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6A4C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50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50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50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6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30F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D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D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0DC3"/>
    <w:rPr>
      <w:vertAlign w:val="superscript"/>
    </w:rPr>
  </w:style>
  <w:style w:type="paragraph" w:styleId="ListBullet">
    <w:name w:val="List Bullet"/>
    <w:basedOn w:val="Normal"/>
    <w:uiPriority w:val="99"/>
    <w:unhideWhenUsed/>
    <w:rsid w:val="006E35B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C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5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6F8"/>
  </w:style>
  <w:style w:type="paragraph" w:styleId="Footer">
    <w:name w:val="footer"/>
    <w:basedOn w:val="Normal"/>
    <w:link w:val="FooterChar"/>
    <w:uiPriority w:val="99"/>
    <w:unhideWhenUsed/>
    <w:rsid w:val="0089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F8"/>
  </w:style>
  <w:style w:type="paragraph" w:styleId="BalloonText">
    <w:name w:val="Balloon Text"/>
    <w:basedOn w:val="Normal"/>
    <w:link w:val="BalloonTextChar"/>
    <w:uiPriority w:val="99"/>
    <w:semiHidden/>
    <w:unhideWhenUsed/>
    <w:rsid w:val="0089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43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E152F"/>
    <w:rPr>
      <w:i/>
      <w:iCs/>
    </w:rPr>
  </w:style>
  <w:style w:type="character" w:customStyle="1" w:styleId="cit-sepcit-sep-before-article-print-date">
    <w:name w:val="cit-sepcit-sep-before-article-print-date"/>
    <w:basedOn w:val="DefaultParagraphFont"/>
    <w:rsid w:val="005E152F"/>
  </w:style>
  <w:style w:type="character" w:styleId="Emphasis">
    <w:name w:val="Emphasis"/>
    <w:basedOn w:val="DefaultParagraphFont"/>
    <w:uiPriority w:val="20"/>
    <w:qFormat/>
    <w:rsid w:val="005E152F"/>
    <w:rPr>
      <w:i/>
      <w:iCs/>
    </w:rPr>
  </w:style>
  <w:style w:type="paragraph" w:customStyle="1" w:styleId="Pa4">
    <w:name w:val="Pa4"/>
    <w:basedOn w:val="Default"/>
    <w:next w:val="Default"/>
    <w:uiPriority w:val="99"/>
    <w:rsid w:val="006752B8"/>
    <w:pPr>
      <w:spacing w:line="261" w:lineRule="atLeast"/>
    </w:pPr>
    <w:rPr>
      <w:rFonts w:ascii="New Caledonia SemiBold" w:hAnsi="New Caledonia SemiBold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B1678"/>
    <w:pPr>
      <w:spacing w:line="211" w:lineRule="atLeast"/>
    </w:pPr>
    <w:rPr>
      <w:rFonts w:ascii="ITC Franklin Gothic Std Book" w:hAnsi="ITC Franklin Gothic Std Book" w:cstheme="minorBidi"/>
      <w:color w:val="auto"/>
    </w:rPr>
  </w:style>
  <w:style w:type="character" w:customStyle="1" w:styleId="A1">
    <w:name w:val="A1"/>
    <w:uiPriority w:val="99"/>
    <w:rsid w:val="00CB1678"/>
    <w:rPr>
      <w:rFonts w:cs="ITC Franklin Gothic Std Book"/>
      <w:b/>
      <w:bCs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CB1678"/>
    <w:pPr>
      <w:spacing w:line="211" w:lineRule="atLeast"/>
    </w:pPr>
    <w:rPr>
      <w:rFonts w:ascii="ITC Franklin Gothic Std Book" w:hAnsi="ITC Franklin Gothic Std Book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6A4C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50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50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50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6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30F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D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D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0DC3"/>
    <w:rPr>
      <w:vertAlign w:val="superscript"/>
    </w:rPr>
  </w:style>
  <w:style w:type="paragraph" w:styleId="ListBullet">
    <w:name w:val="List Bullet"/>
    <w:basedOn w:val="Normal"/>
    <w:uiPriority w:val="99"/>
    <w:unhideWhenUsed/>
    <w:rsid w:val="006E35B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D462-6ABB-4656-96D7-CF85DD14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Maxwell, Sarah P</dc:creator>
  <cp:lastModifiedBy>Sarah Maxwell</cp:lastModifiedBy>
  <cp:revision>2</cp:revision>
  <cp:lastPrinted>2012-10-29T19:39:00Z</cp:lastPrinted>
  <dcterms:created xsi:type="dcterms:W3CDTF">2012-11-06T19:39:00Z</dcterms:created>
  <dcterms:modified xsi:type="dcterms:W3CDTF">2012-11-06T19:39:00Z</dcterms:modified>
</cp:coreProperties>
</file>